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2A808B79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B5CD359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51</w:t>
            </w:r>
          </w:p>
        </w:tc>
        <w:tc>
          <w:tcPr>
            <w:tcW w:w="3260" w:type="dxa"/>
          </w:tcPr>
          <w:p w14:paraId="6950C0C5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A0045C4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559F18D4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20NU-151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851"/>
        <w:gridCol w:w="992"/>
        <w:gridCol w:w="992"/>
        <w:gridCol w:w="851"/>
        <w:gridCol w:w="850"/>
        <w:gridCol w:w="3266"/>
        <w:gridCol w:w="2406"/>
        <w:gridCol w:w="991"/>
      </w:tblGrid>
      <w:tr w:rsidR="000B657E" w:rsidRPr="001E3AA5" w14:paraId="3425C3F6" w14:textId="77777777" w:rsidTr="007C6D41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4536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6663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7C6D41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7C6D41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7C6D41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1E3AA5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330-110 kV įtampos oro linijų stikliniai lėkštiniai izoliatoriai / 330-110 kV voltage range overhead lines glass disc insulators</w:t>
            </w:r>
          </w:p>
        </w:tc>
        <w:tc>
          <w:tcPr>
            <w:tcW w:w="4536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7C6D41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B60794" w:rsidRPr="001E3AA5" w14:paraId="7A0C547B" w14:textId="77777777" w:rsidTr="007C6D41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sz w:val="18"/>
                <w:szCs w:val="18"/>
              </w:rPr>
              <w:t>Charakteristikos ir bandymai pagal/ Characteristics and tests according to</w:t>
            </w:r>
          </w:p>
        </w:tc>
        <w:tc>
          <w:tcPr>
            <w:tcW w:w="4536" w:type="dxa"/>
            <w:gridSpan w:val="5"/>
            <w:vAlign w:val="center"/>
          </w:tcPr>
          <w:p w14:paraId="089D2DFB" w14:textId="77777777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60305:2001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  <w:p w14:paraId="6259CCD8" w14:textId="10F99C1A" w:rsidR="00B60794" w:rsidRPr="00B60794" w:rsidRDefault="00B60794" w:rsidP="00B6079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60383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A146445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1E3AA5" w14:paraId="119929D8" w14:textId="77777777" w:rsidTr="007C6D41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B60794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B60794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536" w:type="dxa"/>
            <w:gridSpan w:val="5"/>
            <w:vAlign w:val="center"/>
          </w:tcPr>
          <w:p w14:paraId="3F872087" w14:textId="666AA95A" w:rsidR="00B60794" w:rsidRPr="00B60794" w:rsidRDefault="00B60794" w:rsidP="00B60794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266" w:type="dxa"/>
            <w:vAlign w:val="center"/>
          </w:tcPr>
          <w:p w14:paraId="3DF7A54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9329F4" w:rsidRPr="001E3AA5" w14:paraId="78890808" w14:textId="77777777" w:rsidTr="007C6D41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Highest operating ambient temperature shall be not less than,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32AA940E" w14:textId="0279BB7E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54FEB1AE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18D33599" w14:textId="77777777" w:rsidTr="007C6D41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Lowest operating ambient temperature shall be not higher than,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2ACACA73" w14:textId="7CC8EBFB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0C5731F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7C6D41" w:rsidRPr="001E3AA5" w14:paraId="5ACE60FF" w14:textId="77777777" w:rsidTr="007C6D41">
        <w:trPr>
          <w:cantSplit/>
        </w:trPr>
        <w:tc>
          <w:tcPr>
            <w:tcW w:w="710" w:type="dxa"/>
            <w:vAlign w:val="center"/>
          </w:tcPr>
          <w:p w14:paraId="3AAD60E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/ Minimum insulator breaking load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(insulator class)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851" w:type="dxa"/>
            <w:vAlign w:val="center"/>
          </w:tcPr>
          <w:p w14:paraId="46E08DE9" w14:textId="6A4E911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63223949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2FC9C5B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20072C0C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28A0C1C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26D0EA2" w14:textId="77777777" w:rsidTr="007C6D41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851" w:type="dxa"/>
            <w:vAlign w:val="center"/>
          </w:tcPr>
          <w:p w14:paraId="302E310D" w14:textId="6A3D3B91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77777777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7034720D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005CEFA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5B065BE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0A38A51A" w14:textId="77777777" w:rsidTr="007C6D41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Masė/ Mass, kg</w:t>
            </w:r>
          </w:p>
        </w:tc>
        <w:tc>
          <w:tcPr>
            <w:tcW w:w="851" w:type="dxa"/>
            <w:vAlign w:val="center"/>
          </w:tcPr>
          <w:p w14:paraId="0C53098E" w14:textId="713CAEB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510BC174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456B28E3" w14:textId="77777777" w:rsidTr="007C6D41">
        <w:trPr>
          <w:cantSplit/>
        </w:trPr>
        <w:tc>
          <w:tcPr>
            <w:tcW w:w="710" w:type="dxa"/>
            <w:vAlign w:val="center"/>
          </w:tcPr>
          <w:p w14:paraId="12B8F577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43" w:type="dxa"/>
            <w:gridSpan w:val="2"/>
            <w:vAlign w:val="center"/>
          </w:tcPr>
          <w:p w14:paraId="27A333D6" w14:textId="742B8353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255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445A06C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12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4A0FFE9E" w14:textId="4CC200D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11278BC7" w14:textId="49A7131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352A1B79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B2A573E" w14:textId="77777777" w:rsidTr="007C6D41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843" w:type="dxa"/>
            <w:gridSpan w:val="2"/>
            <w:vAlign w:val="center"/>
          </w:tcPr>
          <w:p w14:paraId="211DE7DD" w14:textId="05AC5A5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1354BD4A" w14:textId="40126E7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E254B5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74E90843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2C729381" w14:textId="77777777" w:rsidTr="007C6D41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7C6D41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35" w:type="dxa"/>
            <w:gridSpan w:val="3"/>
            <w:vAlign w:val="center"/>
          </w:tcPr>
          <w:p w14:paraId="10499F47" w14:textId="0D8B8B8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127±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4 arba/or 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D74556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32FCC2A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4A7B1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8CCDB6D" w14:textId="77777777" w:rsidTr="0004160F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Sukabinimo armatūra pagal LST HD 474 S1:2002 (klasė)/ Coupling accessories according to LST HD 474 S1:2002 (class)</w:t>
            </w:r>
          </w:p>
        </w:tc>
        <w:tc>
          <w:tcPr>
            <w:tcW w:w="2835" w:type="dxa"/>
            <w:gridSpan w:val="3"/>
            <w:vAlign w:val="center"/>
          </w:tcPr>
          <w:p w14:paraId="1B98461A" w14:textId="76A8A46A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0C046E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537858BF" w14:textId="77777777" w:rsidTr="0004160F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835" w:type="dxa"/>
            <w:gridSpan w:val="3"/>
            <w:vAlign w:val="center"/>
          </w:tcPr>
          <w:p w14:paraId="091FD023" w14:textId="4AE4F66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4CCCFCDF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E2A34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558EB19" w14:textId="77777777" w:rsidTr="007C6D41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536" w:type="dxa"/>
            <w:gridSpan w:val="5"/>
            <w:vAlign w:val="center"/>
          </w:tcPr>
          <w:p w14:paraId="36960230" w14:textId="2B3A0BBC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33DEB278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7186E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5D7F2139" w14:textId="77777777" w:rsidR="004F1D3D" w:rsidRPr="004F1D3D" w:rsidRDefault="004F1D3D" w:rsidP="004F1D3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12A70C1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Projektuojant izoliatorių girliandos nuotėkio kelio ilgis turi būti parenkamas ne mažesniam kaip vidutiniam taršos lygiui (C) pagal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/ Not less than medium (C) pollution level according to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 shall be taking into account when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creepage distance of the full insulator garland is designing.</w:t>
            </w:r>
          </w:p>
          <w:p w14:paraId="04348F48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0EFFAADA" w14:textId="587E77CA" w:rsidR="001220FF" w:rsidRPr="001E3AA5" w:rsidRDefault="004F1D3D" w:rsidP="004F1D3D">
            <w:pPr>
              <w:rPr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c) Laboratorijos, akredituotos pagal ISO/IEC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17025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standarto reikalavimus atliktų tipo bandymų protokolo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BBFF3" w14:textId="77777777" w:rsidR="00E06617" w:rsidRDefault="00E06617" w:rsidP="009137D7">
      <w:r>
        <w:separator/>
      </w:r>
    </w:p>
  </w:endnote>
  <w:endnote w:type="continuationSeparator" w:id="0">
    <w:p w14:paraId="71B76F8E" w14:textId="77777777" w:rsidR="00E06617" w:rsidRDefault="00E06617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40556" w14:textId="77777777" w:rsidR="00E06617" w:rsidRDefault="00E06617" w:rsidP="009137D7">
      <w:r>
        <w:separator/>
      </w:r>
    </w:p>
  </w:footnote>
  <w:footnote w:type="continuationSeparator" w:id="0">
    <w:p w14:paraId="64FD2AE6" w14:textId="77777777" w:rsidR="00E06617" w:rsidRDefault="00E06617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7983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9F4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59E39F16449C04280499CBD17BCB5C2" ma:contentTypeVersion="2" ma:contentTypeDescription="" ma:contentTypeScope="" ma:versionID="145b98fe051b2a13a67ca25e3ddcc5f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5e8f85a551b4098191fb9a13e4da79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PVIS-1366715203-266</_dlc_DocId>
    <_dlc_DocIdUrl xmlns="58896280-883f-49e1-8f2c-86b01e3ff616">
      <Url>https://projektai.intranet.litgrid.eu/PWA/110%2010%20kV%20Sendvario%20TP%20110%20kV%20skirstyklos%20rekonstravimas/_layouts/15/DocIdRedir.aspx?ID=PVIS-1366715203-266</Url>
      <Description>PVIS-1366715203-266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F242C-BA5B-4981-94DE-8904C8BAAFA8}"/>
</file>

<file path=customXml/itemProps3.xml><?xml version="1.0" encoding="utf-8"?>
<ds:datastoreItem xmlns:ds="http://schemas.openxmlformats.org/officeDocument/2006/customXml" ds:itemID="{5F58D79C-6C03-49B4-90A3-03BCA515A6C4}"/>
</file>

<file path=customXml/itemProps4.xml><?xml version="1.0" encoding="utf-8"?>
<ds:datastoreItem xmlns:ds="http://schemas.openxmlformats.org/officeDocument/2006/customXml" ds:itemID="{A746777C-E842-4026-8329-A917D01C3402}"/>
</file>

<file path=customXml/itemProps5.xml><?xml version="1.0" encoding="utf-8"?>
<ds:datastoreItem xmlns:ds="http://schemas.openxmlformats.org/officeDocument/2006/customXml" ds:itemID="{6F79BC81-7192-48F5-A252-9FCB7FD6B8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2830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69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89c31ca9-bae0-4a33-a02d-493c634f326c</vt:lpwstr>
  </property>
  <property fmtid="{D5CDD505-2E9C-101B-9397-08002B2CF9AE}" pid="3" name="ContentTypeId">
    <vt:lpwstr>0x01010066872F3CC8F7D84995438B893169A0800200F59E39F16449C04280499CBD17BCB5C2</vt:lpwstr>
  </property>
</Properties>
</file>